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3BA" w:rsidRPr="00296BD1" w:rsidRDefault="00296BD1" w:rsidP="00296BD1">
      <w:pPr>
        <w:pStyle w:val="Nagwek1"/>
        <w:spacing w:line="360" w:lineRule="auto"/>
        <w:rPr>
          <w:rFonts w:asciiTheme="minorHAnsi" w:hAnsiTheme="minorHAnsi" w:cstheme="minorHAnsi"/>
          <w:b/>
          <w:color w:val="auto"/>
        </w:rPr>
      </w:pPr>
      <w:r w:rsidRPr="00296BD1">
        <w:rPr>
          <w:rFonts w:asciiTheme="minorHAnsi" w:hAnsiTheme="minorHAnsi" w:cstheme="minorHAnsi"/>
          <w:b/>
          <w:color w:val="auto"/>
        </w:rPr>
        <w:t xml:space="preserve">Uchwała nr </w:t>
      </w:r>
      <w:r w:rsidR="009663BA" w:rsidRPr="00296BD1">
        <w:rPr>
          <w:rFonts w:asciiTheme="minorHAnsi" w:hAnsiTheme="minorHAnsi" w:cstheme="minorHAnsi"/>
          <w:b/>
          <w:color w:val="auto"/>
        </w:rPr>
        <w:t>IX/4/2024/2025</w:t>
      </w:r>
      <w:r w:rsidRPr="00296BD1">
        <w:rPr>
          <w:rFonts w:asciiTheme="minorHAnsi" w:hAnsiTheme="minorHAnsi" w:cstheme="minorHAnsi"/>
          <w:b/>
          <w:color w:val="auto"/>
        </w:rPr>
        <w:t xml:space="preserve"> Rady Pedagogicznej Przedszkola nr 427 „Kraina Radości” w Warszawie </w:t>
      </w:r>
      <w:r w:rsidR="009663BA" w:rsidRPr="00296BD1">
        <w:rPr>
          <w:rFonts w:asciiTheme="minorHAnsi" w:hAnsiTheme="minorHAnsi" w:cstheme="minorHAnsi"/>
          <w:b/>
          <w:color w:val="auto"/>
        </w:rPr>
        <w:t xml:space="preserve">z dnia 09.10.2024 </w:t>
      </w:r>
      <w:proofErr w:type="gramStart"/>
      <w:r w:rsidR="009663BA" w:rsidRPr="00296BD1">
        <w:rPr>
          <w:rFonts w:asciiTheme="minorHAnsi" w:hAnsiTheme="minorHAnsi" w:cstheme="minorHAnsi"/>
          <w:b/>
          <w:color w:val="auto"/>
        </w:rPr>
        <w:t>r</w:t>
      </w:r>
      <w:proofErr w:type="gramEnd"/>
      <w:r w:rsidR="009663BA" w:rsidRPr="00296BD1">
        <w:rPr>
          <w:rFonts w:asciiTheme="minorHAnsi" w:hAnsiTheme="minorHAnsi" w:cstheme="minorHAnsi"/>
          <w:b/>
          <w:color w:val="auto"/>
        </w:rPr>
        <w:t xml:space="preserve">. </w:t>
      </w:r>
      <w:r w:rsidRPr="00296BD1">
        <w:rPr>
          <w:rFonts w:asciiTheme="minorHAnsi" w:hAnsiTheme="minorHAnsi" w:cstheme="minorHAnsi"/>
          <w:b/>
          <w:color w:val="auto"/>
        </w:rPr>
        <w:t xml:space="preserve">w </w:t>
      </w:r>
      <w:r w:rsidR="009663BA" w:rsidRPr="00296BD1">
        <w:rPr>
          <w:rFonts w:asciiTheme="minorHAnsi" w:hAnsiTheme="minorHAnsi" w:cstheme="minorHAnsi"/>
          <w:b/>
          <w:color w:val="auto"/>
        </w:rPr>
        <w:t>sprawie zaopiniowania wniosku Dyrektora Przedszkola o przyznanie nauczycielom nagród dyrektora</w:t>
      </w:r>
    </w:p>
    <w:p w:rsidR="009663BA" w:rsidRPr="00296BD1" w:rsidRDefault="009663BA" w:rsidP="00296BD1">
      <w:pPr>
        <w:spacing w:after="0" w:line="360" w:lineRule="auto"/>
        <w:rPr>
          <w:rFonts w:cstheme="minorHAnsi"/>
          <w:sz w:val="24"/>
          <w:szCs w:val="24"/>
        </w:rPr>
      </w:pPr>
      <w:r w:rsidRPr="00296BD1">
        <w:rPr>
          <w:rFonts w:cstheme="minorHAnsi"/>
          <w:sz w:val="24"/>
          <w:szCs w:val="24"/>
        </w:rPr>
        <w:t>Na podstawie art. 70 ust. 2 pkt 3 ustawy z dnia 14 grudnia 20</w:t>
      </w:r>
      <w:r w:rsidR="00296BD1">
        <w:rPr>
          <w:rFonts w:cstheme="minorHAnsi"/>
          <w:sz w:val="24"/>
          <w:szCs w:val="24"/>
        </w:rPr>
        <w:t xml:space="preserve">16 r. Prawo oświatowe (Dz. U. </w:t>
      </w:r>
      <w:proofErr w:type="gramStart"/>
      <w:r w:rsidR="00296BD1">
        <w:rPr>
          <w:rFonts w:cstheme="minorHAnsi"/>
          <w:sz w:val="24"/>
          <w:szCs w:val="24"/>
        </w:rPr>
        <w:t>z</w:t>
      </w:r>
      <w:proofErr w:type="gramEnd"/>
      <w:r w:rsidR="00296BD1">
        <w:rPr>
          <w:rFonts w:cstheme="minorHAnsi"/>
          <w:sz w:val="24"/>
          <w:szCs w:val="24"/>
        </w:rPr>
        <w:t xml:space="preserve"> </w:t>
      </w:r>
      <w:r w:rsidRPr="00296BD1">
        <w:rPr>
          <w:rFonts w:cstheme="minorHAnsi"/>
          <w:sz w:val="24"/>
          <w:szCs w:val="24"/>
        </w:rPr>
        <w:t>2024 poz. 737 ze zm.) oraz § 6 ust. 3 pkt 5 Regulaminu Rady Pedagogicznej z dnia 30.03.20</w:t>
      </w:r>
      <w:r w:rsidR="00296BD1" w:rsidRPr="00296BD1">
        <w:rPr>
          <w:rFonts w:cstheme="minorHAnsi"/>
          <w:sz w:val="24"/>
          <w:szCs w:val="24"/>
        </w:rPr>
        <w:t>20</w:t>
      </w:r>
      <w:r w:rsidR="00296BD1">
        <w:rPr>
          <w:rFonts w:cstheme="minorHAnsi"/>
          <w:sz w:val="24"/>
          <w:szCs w:val="24"/>
        </w:rPr>
        <w:t xml:space="preserve"> </w:t>
      </w:r>
      <w:proofErr w:type="gramStart"/>
      <w:r w:rsidR="00296BD1" w:rsidRPr="00296BD1">
        <w:rPr>
          <w:rFonts w:cstheme="minorHAnsi"/>
          <w:sz w:val="24"/>
          <w:szCs w:val="24"/>
        </w:rPr>
        <w:t>r</w:t>
      </w:r>
      <w:proofErr w:type="gramEnd"/>
      <w:r w:rsidR="00296BD1" w:rsidRPr="00296BD1">
        <w:rPr>
          <w:rFonts w:cstheme="minorHAnsi"/>
          <w:sz w:val="24"/>
          <w:szCs w:val="24"/>
        </w:rPr>
        <w:t>. uchwala się, co następuje:</w:t>
      </w:r>
    </w:p>
    <w:p w:rsidR="009663BA" w:rsidRPr="00842A17" w:rsidRDefault="009663BA" w:rsidP="00296BD1">
      <w:pPr>
        <w:pStyle w:val="Nagwek2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842A17">
        <w:rPr>
          <w:rFonts w:asciiTheme="minorHAnsi" w:hAnsiTheme="minorHAnsi" w:cstheme="minorHAnsi"/>
          <w:b/>
          <w:color w:val="auto"/>
          <w:sz w:val="28"/>
          <w:szCs w:val="28"/>
        </w:rPr>
        <w:t>§1</w:t>
      </w:r>
      <w:r w:rsidR="00296BD1" w:rsidRPr="00842A17">
        <w:rPr>
          <w:rFonts w:asciiTheme="minorHAnsi" w:hAnsiTheme="minorHAnsi" w:cstheme="minorHAnsi"/>
          <w:b/>
          <w:color w:val="auto"/>
          <w:sz w:val="28"/>
          <w:szCs w:val="28"/>
        </w:rPr>
        <w:t>.</w:t>
      </w:r>
    </w:p>
    <w:p w:rsidR="009663BA" w:rsidRPr="00296BD1" w:rsidRDefault="009663BA" w:rsidP="00296BD1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296BD1">
        <w:rPr>
          <w:rFonts w:cstheme="minorHAnsi"/>
          <w:sz w:val="24"/>
          <w:szCs w:val="24"/>
        </w:rPr>
        <w:t>Rada pedagogiczna wyraża pozytywną opinię dotyczącą wniosku Dyrektora Przedszkola o przyznanie nagród nauczycielom z okazji Dnia Edukacji Narodowej.</w:t>
      </w:r>
    </w:p>
    <w:p w:rsidR="009663BA" w:rsidRPr="00296BD1" w:rsidRDefault="009663BA" w:rsidP="00296BD1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296BD1">
        <w:rPr>
          <w:rFonts w:cstheme="minorHAnsi"/>
          <w:sz w:val="24"/>
          <w:szCs w:val="24"/>
        </w:rPr>
        <w:t>Szczegółowy wykaz nauczycieli proponowanych do nagrody stanowi załącznik do uchwały</w:t>
      </w:r>
      <w:r w:rsidR="00296BD1" w:rsidRPr="00296BD1">
        <w:rPr>
          <w:rFonts w:cstheme="minorHAnsi"/>
          <w:sz w:val="24"/>
          <w:szCs w:val="24"/>
        </w:rPr>
        <w:t>.</w:t>
      </w:r>
    </w:p>
    <w:p w:rsidR="009663BA" w:rsidRPr="00842A17" w:rsidRDefault="009663BA" w:rsidP="00296BD1">
      <w:pPr>
        <w:pStyle w:val="Nagwek2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842A17">
        <w:rPr>
          <w:rFonts w:asciiTheme="minorHAnsi" w:hAnsiTheme="minorHAnsi" w:cstheme="minorHAnsi"/>
          <w:b/>
          <w:color w:val="auto"/>
          <w:sz w:val="28"/>
          <w:szCs w:val="28"/>
        </w:rPr>
        <w:t>§2</w:t>
      </w:r>
      <w:r w:rsidR="00296BD1" w:rsidRPr="00842A17">
        <w:rPr>
          <w:rFonts w:asciiTheme="minorHAnsi" w:hAnsiTheme="minorHAnsi" w:cstheme="minorHAnsi"/>
          <w:b/>
          <w:color w:val="auto"/>
          <w:sz w:val="28"/>
          <w:szCs w:val="28"/>
        </w:rPr>
        <w:t>.</w:t>
      </w:r>
    </w:p>
    <w:p w:rsidR="009663BA" w:rsidRPr="00296BD1" w:rsidRDefault="009663BA" w:rsidP="00296BD1">
      <w:pPr>
        <w:spacing w:after="0" w:line="360" w:lineRule="auto"/>
        <w:rPr>
          <w:rFonts w:cstheme="minorHAnsi"/>
          <w:sz w:val="24"/>
          <w:szCs w:val="24"/>
        </w:rPr>
      </w:pPr>
      <w:r w:rsidRPr="00296BD1">
        <w:rPr>
          <w:rFonts w:cstheme="minorHAnsi"/>
          <w:sz w:val="24"/>
          <w:szCs w:val="24"/>
        </w:rPr>
        <w:t>Wykonanie uchwały powierza się Przewodniczącej Rady Pedagogicznej.</w:t>
      </w:r>
    </w:p>
    <w:p w:rsidR="009663BA" w:rsidRPr="00842A17" w:rsidRDefault="009663BA" w:rsidP="00296BD1">
      <w:pPr>
        <w:pStyle w:val="Nagwek2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842A17">
        <w:rPr>
          <w:rFonts w:asciiTheme="minorHAnsi" w:hAnsiTheme="minorHAnsi" w:cstheme="minorHAnsi"/>
          <w:b/>
          <w:color w:val="auto"/>
          <w:sz w:val="28"/>
          <w:szCs w:val="28"/>
        </w:rPr>
        <w:t>§3</w:t>
      </w:r>
      <w:r w:rsidR="00296BD1" w:rsidRPr="00842A17">
        <w:rPr>
          <w:rFonts w:asciiTheme="minorHAnsi" w:hAnsiTheme="minorHAnsi" w:cstheme="minorHAnsi"/>
          <w:b/>
          <w:color w:val="auto"/>
          <w:sz w:val="28"/>
          <w:szCs w:val="28"/>
        </w:rPr>
        <w:t>.</w:t>
      </w:r>
    </w:p>
    <w:p w:rsidR="009663BA" w:rsidRPr="00296BD1" w:rsidRDefault="009663BA" w:rsidP="00296BD1">
      <w:pPr>
        <w:spacing w:after="0" w:line="360" w:lineRule="auto"/>
        <w:rPr>
          <w:rFonts w:cstheme="minorHAnsi"/>
          <w:sz w:val="24"/>
          <w:szCs w:val="24"/>
        </w:rPr>
      </w:pPr>
      <w:r w:rsidRPr="00296BD1">
        <w:rPr>
          <w:rFonts w:cstheme="minorHAnsi"/>
          <w:sz w:val="24"/>
          <w:szCs w:val="24"/>
        </w:rPr>
        <w:t>Uchwała wchodzi w życie z dniem podjęcia.</w:t>
      </w:r>
    </w:p>
    <w:p w:rsidR="00D3749B" w:rsidRPr="00296BD1" w:rsidRDefault="009663BA" w:rsidP="00296BD1">
      <w:pPr>
        <w:spacing w:after="0" w:line="360" w:lineRule="auto"/>
        <w:rPr>
          <w:rFonts w:cstheme="minorHAnsi"/>
          <w:sz w:val="24"/>
          <w:szCs w:val="24"/>
        </w:rPr>
      </w:pPr>
      <w:r w:rsidRPr="00296BD1">
        <w:rPr>
          <w:rFonts w:cstheme="minorHAnsi"/>
          <w:sz w:val="24"/>
          <w:szCs w:val="24"/>
        </w:rPr>
        <w:t>Przewodnicząca Rady Pedagogicznej Przedszkola nr 427 „Kraina Radości” w Warszawie</w:t>
      </w:r>
      <w:r w:rsidR="00296BD1" w:rsidRPr="00296BD1">
        <w:rPr>
          <w:rFonts w:cstheme="minorHAnsi"/>
          <w:sz w:val="24"/>
          <w:szCs w:val="24"/>
        </w:rPr>
        <w:t xml:space="preserve">: </w:t>
      </w:r>
      <w:r w:rsidRPr="00296BD1">
        <w:rPr>
          <w:rFonts w:cstheme="minorHAnsi"/>
          <w:sz w:val="24"/>
          <w:szCs w:val="24"/>
        </w:rPr>
        <w:t>Dorota Karpińska</w:t>
      </w:r>
      <w:bookmarkStart w:id="0" w:name="_GoBack"/>
      <w:bookmarkEnd w:id="0"/>
    </w:p>
    <w:sectPr w:rsidR="00D3749B" w:rsidRPr="00296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744B"/>
    <w:multiLevelType w:val="hybridMultilevel"/>
    <w:tmpl w:val="0F36D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8615C"/>
    <w:multiLevelType w:val="hybridMultilevel"/>
    <w:tmpl w:val="37B20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D59"/>
    <w:rsid w:val="00191D59"/>
    <w:rsid w:val="00296BD1"/>
    <w:rsid w:val="00616CF0"/>
    <w:rsid w:val="00842A17"/>
    <w:rsid w:val="009663BA"/>
    <w:rsid w:val="00D16D12"/>
    <w:rsid w:val="00D3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0D7C3-1370-41A3-A9D6-DA9251B3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3BA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96B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96B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63BA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6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3B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6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96B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0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Karpińska</dc:creator>
  <cp:keywords/>
  <dc:description/>
  <cp:lastModifiedBy>Dorota Karpińska</cp:lastModifiedBy>
  <cp:revision>2</cp:revision>
  <cp:lastPrinted>2024-10-09T09:46:00Z</cp:lastPrinted>
  <dcterms:created xsi:type="dcterms:W3CDTF">2026-03-11T10:23:00Z</dcterms:created>
  <dcterms:modified xsi:type="dcterms:W3CDTF">2026-03-11T10:23:00Z</dcterms:modified>
</cp:coreProperties>
</file>